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F0" w:rsidRDefault="00EC0CF0" w:rsidP="00EC0CF0">
      <w:pPr>
        <w:jc w:val="center"/>
        <w:rPr>
          <w:b/>
          <w:sz w:val="28"/>
        </w:rPr>
      </w:pPr>
    </w:p>
    <w:p w:rsidR="00EC0CF0" w:rsidRDefault="00EC0CF0" w:rsidP="00EC0CF0">
      <w:pPr>
        <w:jc w:val="center"/>
        <w:rPr>
          <w:b/>
          <w:sz w:val="28"/>
        </w:rPr>
      </w:pPr>
    </w:p>
    <w:p w:rsidR="00EC0CF0" w:rsidRDefault="00063801" w:rsidP="00EC0CF0">
      <w:pPr>
        <w:jc w:val="center"/>
        <w:rPr>
          <w:b/>
          <w:sz w:val="28"/>
        </w:rPr>
      </w:pPr>
      <w:r>
        <w:rPr>
          <w:b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25pt;margin-top:-7.5pt;width:45pt;height:64.1pt;z-index:-251658752;visibility:visible;mso-wrap-edited:f;mso-position-horizontal-relative:margin;mso-position-vertical-relative:margin" wrapcoords="-33 0 -33 21571 21600 21571 21600 0 -33 0">
            <v:imagedata r:id="rId5" o:title="" grayscale="t"/>
            <w10:wrap type="square" anchorx="margin" anchory="margin"/>
          </v:shape>
          <o:OLEObject Type="Embed" ProgID="Word.Picture.8" ShapeID="_x0000_s1026" DrawAspect="Content" ObjectID="_1469248829" r:id="rId6"/>
        </w:pict>
      </w:r>
    </w:p>
    <w:p w:rsidR="00EC0CF0" w:rsidRDefault="00EC0CF0" w:rsidP="00EC0CF0">
      <w:pPr>
        <w:jc w:val="center"/>
        <w:rPr>
          <w:b/>
          <w:sz w:val="28"/>
        </w:rPr>
      </w:pPr>
    </w:p>
    <w:p w:rsidR="00EC0CF0" w:rsidRPr="00EC0CF0" w:rsidRDefault="00EC0CF0" w:rsidP="00EC0CF0">
      <w:pPr>
        <w:jc w:val="center"/>
        <w:rPr>
          <w:b/>
          <w:sz w:val="28"/>
        </w:rPr>
      </w:pPr>
      <w:r w:rsidRPr="00EC0CF0">
        <w:rPr>
          <w:b/>
          <w:sz w:val="28"/>
        </w:rPr>
        <w:t>АДМИНИСТРАЦИЯ</w:t>
      </w:r>
    </w:p>
    <w:p w:rsidR="00EC0CF0" w:rsidRPr="00EC0CF0" w:rsidRDefault="00EC0CF0" w:rsidP="00EC0CF0">
      <w:pPr>
        <w:jc w:val="center"/>
        <w:rPr>
          <w:b/>
          <w:sz w:val="28"/>
        </w:rPr>
      </w:pPr>
      <w:r w:rsidRPr="00EC0CF0">
        <w:rPr>
          <w:b/>
          <w:sz w:val="28"/>
        </w:rPr>
        <w:t>БОГУЧАРСКОГО МУНИЦИПАЛЬНОГО РАЙОНА</w:t>
      </w:r>
    </w:p>
    <w:p w:rsidR="00EC0CF0" w:rsidRPr="00EC0CF0" w:rsidRDefault="00EC0CF0" w:rsidP="00EC0CF0">
      <w:pPr>
        <w:jc w:val="center"/>
        <w:rPr>
          <w:b/>
          <w:sz w:val="28"/>
        </w:rPr>
      </w:pPr>
      <w:r w:rsidRPr="00EC0CF0">
        <w:rPr>
          <w:b/>
          <w:sz w:val="28"/>
        </w:rPr>
        <w:t>ВОРОНЕЖСКОЙ ОБЛАСТИ</w:t>
      </w:r>
    </w:p>
    <w:p w:rsidR="00EC0CF0" w:rsidRPr="00EC0CF0" w:rsidRDefault="00EC0CF0" w:rsidP="00EC0CF0">
      <w:pPr>
        <w:pStyle w:val="7"/>
        <w:spacing w:before="0" w:after="0"/>
        <w:jc w:val="center"/>
        <w:rPr>
          <w:b/>
          <w:sz w:val="28"/>
          <w:szCs w:val="28"/>
        </w:rPr>
      </w:pPr>
      <w:r w:rsidRPr="00EC0CF0">
        <w:rPr>
          <w:b/>
          <w:sz w:val="28"/>
          <w:szCs w:val="28"/>
        </w:rPr>
        <w:t>ПОСТАНОВЛЕНИЕ</w:t>
      </w:r>
    </w:p>
    <w:p w:rsidR="00EC0CF0" w:rsidRPr="00EC0CF0" w:rsidRDefault="00EC0CF0" w:rsidP="00EC0CF0">
      <w:pPr>
        <w:jc w:val="center"/>
        <w:rPr>
          <w:sz w:val="28"/>
        </w:rPr>
      </w:pP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  <w:r w:rsidRPr="00EC0CF0">
        <w:rPr>
          <w:sz w:val="28"/>
          <w:u w:val="single"/>
        </w:rPr>
        <w:tab/>
      </w:r>
    </w:p>
    <w:p w:rsidR="00EC0CF0" w:rsidRPr="00EC0CF0" w:rsidRDefault="00EC0CF0" w:rsidP="00EC0CF0">
      <w:r w:rsidRPr="00EC0CF0">
        <w:rPr>
          <w:sz w:val="28"/>
        </w:rPr>
        <w:t>от «03»</w:t>
      </w:r>
      <w:r w:rsidR="00C81690">
        <w:rPr>
          <w:sz w:val="28"/>
        </w:rPr>
        <w:t xml:space="preserve"> июля </w:t>
      </w:r>
      <w:r w:rsidRPr="00C81690">
        <w:rPr>
          <w:sz w:val="28"/>
        </w:rPr>
        <w:t xml:space="preserve"> 2014 года  № 505  </w:t>
      </w:r>
      <w:r w:rsidRPr="00EC0CF0">
        <w:rPr>
          <w:sz w:val="28"/>
        </w:rPr>
        <w:t xml:space="preserve">    </w:t>
      </w:r>
      <w:r w:rsidRPr="00EC0CF0">
        <w:rPr>
          <w:sz w:val="28"/>
        </w:rPr>
        <w:tab/>
        <w:t xml:space="preserve">                </w:t>
      </w:r>
      <w:r w:rsidRPr="00EC0CF0">
        <w:rPr>
          <w:sz w:val="28"/>
        </w:rPr>
        <w:tab/>
      </w:r>
      <w:r w:rsidRPr="00EC0CF0">
        <w:t xml:space="preserve">                               </w:t>
      </w:r>
    </w:p>
    <w:p w:rsidR="00EC0CF0" w:rsidRPr="00EC0CF0" w:rsidRDefault="00EC0CF0" w:rsidP="00EC0CF0">
      <w:r w:rsidRPr="00EC0CF0">
        <w:t xml:space="preserve">                      г. Богучар</w:t>
      </w:r>
    </w:p>
    <w:p w:rsidR="00EC0CF0" w:rsidRPr="00EC0CF0" w:rsidRDefault="00EC0CF0" w:rsidP="00EC0CF0">
      <w:pPr>
        <w:pStyle w:val="3"/>
        <w:rPr>
          <w:b w:val="0"/>
          <w:bCs/>
        </w:rPr>
      </w:pPr>
    </w:p>
    <w:p w:rsidR="00EC0CF0" w:rsidRPr="00C81690" w:rsidRDefault="00EC0CF0" w:rsidP="00EC0CF0">
      <w:pPr>
        <w:pStyle w:val="3"/>
        <w:spacing w:line="276" w:lineRule="auto"/>
        <w:rPr>
          <w:bCs/>
          <w:sz w:val="26"/>
          <w:szCs w:val="26"/>
        </w:rPr>
      </w:pPr>
      <w:r w:rsidRPr="00C81690">
        <w:rPr>
          <w:bCs/>
          <w:sz w:val="26"/>
          <w:szCs w:val="26"/>
        </w:rPr>
        <w:t xml:space="preserve">О создании жилищного фонда социального </w:t>
      </w:r>
    </w:p>
    <w:p w:rsidR="00EC0CF0" w:rsidRPr="00C81690" w:rsidRDefault="00EC0CF0" w:rsidP="00EC0CF0">
      <w:pPr>
        <w:pStyle w:val="3"/>
        <w:spacing w:line="276" w:lineRule="auto"/>
        <w:rPr>
          <w:bCs/>
          <w:sz w:val="26"/>
          <w:szCs w:val="26"/>
        </w:rPr>
      </w:pPr>
      <w:r w:rsidRPr="00C81690">
        <w:rPr>
          <w:bCs/>
          <w:sz w:val="26"/>
          <w:szCs w:val="26"/>
        </w:rPr>
        <w:t xml:space="preserve">использования Богучарского муниципального </w:t>
      </w:r>
    </w:p>
    <w:p w:rsidR="00EC0CF0" w:rsidRPr="00C81690" w:rsidRDefault="00EC0CF0" w:rsidP="00EC0CF0">
      <w:pPr>
        <w:pStyle w:val="3"/>
        <w:spacing w:line="276" w:lineRule="auto"/>
        <w:rPr>
          <w:bCs/>
          <w:sz w:val="26"/>
          <w:szCs w:val="26"/>
        </w:rPr>
      </w:pPr>
      <w:r w:rsidRPr="00C81690">
        <w:rPr>
          <w:bCs/>
          <w:sz w:val="26"/>
          <w:szCs w:val="26"/>
        </w:rPr>
        <w:t xml:space="preserve">района Воронежской  области </w:t>
      </w:r>
    </w:p>
    <w:p w:rsidR="00EC0CF0" w:rsidRPr="00EC0CF0" w:rsidRDefault="00EC0CF0" w:rsidP="00EC0CF0">
      <w:pPr>
        <w:pStyle w:val="3"/>
        <w:spacing w:line="276" w:lineRule="auto"/>
        <w:rPr>
          <w:b w:val="0"/>
          <w:bCs/>
          <w:sz w:val="26"/>
          <w:szCs w:val="26"/>
        </w:rPr>
      </w:pPr>
    </w:p>
    <w:p w:rsidR="00EC0CF0" w:rsidRPr="00EC0CF0" w:rsidRDefault="00EC0CF0" w:rsidP="00EC0CF0">
      <w:pPr>
        <w:pStyle w:val="a5"/>
        <w:spacing w:line="276" w:lineRule="auto"/>
        <w:rPr>
          <w:sz w:val="26"/>
          <w:szCs w:val="26"/>
        </w:rPr>
      </w:pPr>
      <w:proofErr w:type="gramStart"/>
      <w:r w:rsidRPr="00EC0CF0">
        <w:rPr>
          <w:sz w:val="26"/>
          <w:szCs w:val="26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Жилищным кодексом Российской Федерации, Федеральным законом от 22.08.2004 №122-ФЗ «О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«О внесении изменений и дополнений в Федеральный закон «Об общих</w:t>
      </w:r>
      <w:proofErr w:type="gramEnd"/>
      <w:r w:rsidRPr="00EC0CF0">
        <w:rPr>
          <w:sz w:val="26"/>
          <w:szCs w:val="26"/>
        </w:rPr>
        <w:t xml:space="preserve"> принципах организации законодательных (представительных) и исполнительных органов государственной власти субъектов Российской Федерации» и «Об общих принципах организации местного самоуправления в Российской Федерации»,  администрация Богучарского муниципального района </w:t>
      </w:r>
      <w:proofErr w:type="spellStart"/>
      <w:proofErr w:type="gramStart"/>
      <w:r w:rsidRPr="00EC0CF0">
        <w:rPr>
          <w:b/>
          <w:sz w:val="26"/>
          <w:szCs w:val="26"/>
        </w:rPr>
        <w:t>п</w:t>
      </w:r>
      <w:proofErr w:type="spellEnd"/>
      <w:proofErr w:type="gramEnd"/>
      <w:r w:rsidRPr="00EC0CF0">
        <w:rPr>
          <w:b/>
          <w:sz w:val="26"/>
          <w:szCs w:val="26"/>
        </w:rPr>
        <w:t xml:space="preserve"> о с т а </w:t>
      </w:r>
      <w:proofErr w:type="spellStart"/>
      <w:r w:rsidRPr="00EC0CF0">
        <w:rPr>
          <w:b/>
          <w:sz w:val="26"/>
          <w:szCs w:val="26"/>
        </w:rPr>
        <w:t>н</w:t>
      </w:r>
      <w:proofErr w:type="spellEnd"/>
      <w:r w:rsidRPr="00EC0CF0">
        <w:rPr>
          <w:b/>
          <w:sz w:val="26"/>
          <w:szCs w:val="26"/>
        </w:rPr>
        <w:t xml:space="preserve"> о в л я е т</w:t>
      </w:r>
      <w:r w:rsidRPr="00EC0CF0">
        <w:rPr>
          <w:sz w:val="26"/>
          <w:szCs w:val="26"/>
        </w:rPr>
        <w:t>:</w:t>
      </w:r>
    </w:p>
    <w:p w:rsidR="00EC0CF0" w:rsidRPr="00EC0CF0" w:rsidRDefault="00EC0CF0" w:rsidP="00EC0CF0">
      <w:pPr>
        <w:pStyle w:val="a5"/>
        <w:numPr>
          <w:ilvl w:val="0"/>
          <w:numId w:val="1"/>
        </w:numPr>
        <w:tabs>
          <w:tab w:val="left" w:pos="0"/>
          <w:tab w:val="left" w:pos="993"/>
        </w:tabs>
        <w:spacing w:line="276" w:lineRule="auto"/>
        <w:ind w:left="0" w:firstLine="709"/>
        <w:rPr>
          <w:sz w:val="26"/>
          <w:szCs w:val="26"/>
        </w:rPr>
      </w:pPr>
      <w:r w:rsidRPr="00EC0CF0">
        <w:rPr>
          <w:bCs/>
          <w:sz w:val="26"/>
          <w:szCs w:val="26"/>
        </w:rPr>
        <w:t>Создать жилищный фонд социального использования Богучарского муниципального района Воронежской области.</w:t>
      </w:r>
    </w:p>
    <w:p w:rsidR="00EC0CF0" w:rsidRPr="00EC0CF0" w:rsidRDefault="00EC0CF0" w:rsidP="00EC0CF0">
      <w:pPr>
        <w:pStyle w:val="a5"/>
        <w:numPr>
          <w:ilvl w:val="0"/>
          <w:numId w:val="1"/>
        </w:numPr>
        <w:tabs>
          <w:tab w:val="left" w:pos="0"/>
          <w:tab w:val="left" w:pos="993"/>
        </w:tabs>
        <w:spacing w:line="276" w:lineRule="auto"/>
        <w:ind w:left="0" w:firstLine="709"/>
        <w:rPr>
          <w:sz w:val="26"/>
          <w:szCs w:val="26"/>
        </w:rPr>
      </w:pPr>
      <w:r w:rsidRPr="00EC0CF0">
        <w:rPr>
          <w:bCs/>
          <w:sz w:val="26"/>
          <w:szCs w:val="26"/>
        </w:rPr>
        <w:t>Утвердить Положение о жилищном фонде социального использования Богучарского муниципального района Воронежской области согласно приложению №</w:t>
      </w:r>
      <w:r w:rsidR="00C81690">
        <w:rPr>
          <w:bCs/>
          <w:sz w:val="26"/>
          <w:szCs w:val="26"/>
        </w:rPr>
        <w:t xml:space="preserve"> </w:t>
      </w:r>
      <w:r w:rsidRPr="00EC0CF0">
        <w:rPr>
          <w:bCs/>
          <w:sz w:val="26"/>
          <w:szCs w:val="26"/>
        </w:rPr>
        <w:t>1.</w:t>
      </w:r>
    </w:p>
    <w:p w:rsidR="00EC0CF0" w:rsidRPr="00EC0CF0" w:rsidRDefault="00EC0CF0" w:rsidP="00EC0CF0">
      <w:pPr>
        <w:pStyle w:val="a5"/>
        <w:numPr>
          <w:ilvl w:val="0"/>
          <w:numId w:val="1"/>
        </w:numPr>
        <w:tabs>
          <w:tab w:val="left" w:pos="0"/>
          <w:tab w:val="left" w:pos="993"/>
        </w:tabs>
        <w:spacing w:line="276" w:lineRule="auto"/>
        <w:ind w:left="0" w:firstLine="709"/>
        <w:rPr>
          <w:sz w:val="26"/>
          <w:szCs w:val="26"/>
        </w:rPr>
      </w:pPr>
      <w:r w:rsidRPr="00EC0CF0">
        <w:rPr>
          <w:bCs/>
          <w:sz w:val="26"/>
          <w:szCs w:val="26"/>
        </w:rPr>
        <w:t>Включить в жилищный фонд социального использования Богучарского муниципального района Воронежской области жилые помещения согласно приложению №2.</w:t>
      </w:r>
    </w:p>
    <w:p w:rsidR="00EC0CF0" w:rsidRPr="00EC0CF0" w:rsidRDefault="00EC0CF0" w:rsidP="00EC0CF0">
      <w:pPr>
        <w:numPr>
          <w:ilvl w:val="0"/>
          <w:numId w:val="1"/>
        </w:numPr>
        <w:tabs>
          <w:tab w:val="left" w:pos="0"/>
          <w:tab w:val="left" w:pos="993"/>
        </w:tabs>
        <w:spacing w:line="276" w:lineRule="auto"/>
        <w:ind w:left="0" w:firstLine="709"/>
        <w:jc w:val="both"/>
        <w:rPr>
          <w:sz w:val="26"/>
          <w:szCs w:val="26"/>
        </w:rPr>
      </w:pPr>
      <w:r w:rsidRPr="00EC0CF0">
        <w:rPr>
          <w:sz w:val="26"/>
          <w:szCs w:val="26"/>
        </w:rPr>
        <w:t>Отделу по управлению муниципальным имуществом и земельным отношениям администрации Богучарского муниципального района Воронежской области (Комаров О.А.)  заключать договора социального найма жилых помещений с гражданами.</w:t>
      </w:r>
    </w:p>
    <w:p w:rsidR="00EC0CF0" w:rsidRPr="00EC0CF0" w:rsidRDefault="00EC0CF0" w:rsidP="00EC0CF0">
      <w:pPr>
        <w:pStyle w:val="a5"/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sz w:val="26"/>
          <w:szCs w:val="26"/>
        </w:rPr>
      </w:pPr>
      <w:proofErr w:type="gramStart"/>
      <w:r w:rsidRPr="00EC0CF0">
        <w:rPr>
          <w:sz w:val="26"/>
          <w:szCs w:val="26"/>
        </w:rPr>
        <w:t>Контроль за</w:t>
      </w:r>
      <w:proofErr w:type="gramEnd"/>
      <w:r w:rsidRPr="00EC0CF0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муниципального района Кожанова А.Ю.</w:t>
      </w:r>
    </w:p>
    <w:p w:rsidR="00EC0CF0" w:rsidRPr="00EC0CF0" w:rsidRDefault="00EC0CF0" w:rsidP="00EC0CF0">
      <w:pPr>
        <w:spacing w:line="276" w:lineRule="auto"/>
        <w:ind w:firstLine="709"/>
        <w:rPr>
          <w:sz w:val="26"/>
          <w:szCs w:val="26"/>
        </w:rPr>
      </w:pPr>
    </w:p>
    <w:p w:rsidR="00EC0CF0" w:rsidRPr="00EC0CF0" w:rsidRDefault="00EC0CF0" w:rsidP="00EC0CF0">
      <w:pPr>
        <w:pStyle w:val="a3"/>
        <w:rPr>
          <w:sz w:val="26"/>
          <w:szCs w:val="26"/>
        </w:rPr>
      </w:pPr>
      <w:proofErr w:type="gramStart"/>
      <w:r w:rsidRPr="00EC0CF0">
        <w:rPr>
          <w:sz w:val="26"/>
          <w:szCs w:val="26"/>
        </w:rPr>
        <w:t>Исполняющий</w:t>
      </w:r>
      <w:proofErr w:type="gramEnd"/>
      <w:r w:rsidRPr="00EC0CF0">
        <w:rPr>
          <w:sz w:val="26"/>
          <w:szCs w:val="26"/>
        </w:rPr>
        <w:t xml:space="preserve"> обязанности главы </w:t>
      </w:r>
    </w:p>
    <w:p w:rsidR="00EC0CF0" w:rsidRPr="00EC0CF0" w:rsidRDefault="00EC0CF0" w:rsidP="00EC0CF0">
      <w:pPr>
        <w:pStyle w:val="a3"/>
        <w:rPr>
          <w:snapToGrid w:val="0"/>
          <w:sz w:val="26"/>
          <w:szCs w:val="26"/>
        </w:rPr>
      </w:pPr>
      <w:r w:rsidRPr="00EC0CF0">
        <w:rPr>
          <w:sz w:val="26"/>
          <w:szCs w:val="26"/>
        </w:rPr>
        <w:t xml:space="preserve">администрации  Богучарского муниципального района                Ю.М. </w:t>
      </w:r>
      <w:proofErr w:type="spellStart"/>
      <w:r w:rsidRPr="00EC0CF0">
        <w:rPr>
          <w:sz w:val="26"/>
          <w:szCs w:val="26"/>
        </w:rPr>
        <w:t>Величенко</w:t>
      </w:r>
      <w:proofErr w:type="spellEnd"/>
    </w:p>
    <w:p w:rsidR="00EC0CF0" w:rsidRPr="00EC0CF0" w:rsidRDefault="00EC0CF0" w:rsidP="00EC0CF0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5760" w:right="-180"/>
        <w:rPr>
          <w:color w:val="000000"/>
          <w:spacing w:val="-2"/>
        </w:rPr>
      </w:pPr>
    </w:p>
    <w:p w:rsidR="00C81690" w:rsidRPr="00C81690" w:rsidRDefault="00EC0CF0" w:rsidP="00182937">
      <w:pPr>
        <w:shd w:val="clear" w:color="auto" w:fill="FFFFFF"/>
        <w:spacing w:line="298" w:lineRule="exact"/>
        <w:ind w:left="4536" w:right="-180"/>
        <w:rPr>
          <w:color w:val="000000"/>
          <w:spacing w:val="-2"/>
          <w:sz w:val="28"/>
          <w:szCs w:val="28"/>
        </w:rPr>
      </w:pPr>
      <w:r w:rsidRPr="00C81690">
        <w:rPr>
          <w:color w:val="000000"/>
          <w:spacing w:val="-2"/>
          <w:sz w:val="28"/>
          <w:szCs w:val="28"/>
        </w:rPr>
        <w:t xml:space="preserve">Приложение №1 </w:t>
      </w:r>
    </w:p>
    <w:p w:rsidR="00EC0CF0" w:rsidRPr="00C81690" w:rsidRDefault="00EC0CF0" w:rsidP="00182937">
      <w:pPr>
        <w:shd w:val="clear" w:color="auto" w:fill="FFFFFF"/>
        <w:spacing w:line="298" w:lineRule="exact"/>
        <w:ind w:left="4536" w:right="-180"/>
        <w:rPr>
          <w:sz w:val="28"/>
          <w:szCs w:val="28"/>
        </w:rPr>
      </w:pPr>
      <w:r w:rsidRPr="00C81690">
        <w:rPr>
          <w:color w:val="000000"/>
          <w:spacing w:val="-2"/>
          <w:sz w:val="28"/>
          <w:szCs w:val="28"/>
        </w:rPr>
        <w:t>к постановлению адми</w:t>
      </w:r>
      <w:r w:rsidRPr="00C81690">
        <w:rPr>
          <w:color w:val="000000"/>
          <w:spacing w:val="-1"/>
          <w:sz w:val="28"/>
          <w:szCs w:val="28"/>
        </w:rPr>
        <w:t xml:space="preserve">нистрации   Богучарского </w:t>
      </w:r>
      <w:r w:rsidRPr="00C81690">
        <w:rPr>
          <w:color w:val="000000"/>
          <w:spacing w:val="3"/>
          <w:sz w:val="28"/>
          <w:szCs w:val="28"/>
        </w:rPr>
        <w:t>муниципального</w:t>
      </w:r>
      <w:r w:rsidR="00182937">
        <w:rPr>
          <w:color w:val="000000"/>
          <w:spacing w:val="3"/>
          <w:sz w:val="28"/>
          <w:szCs w:val="28"/>
        </w:rPr>
        <w:t xml:space="preserve"> </w:t>
      </w:r>
      <w:r w:rsidRPr="00C81690">
        <w:rPr>
          <w:color w:val="000000"/>
          <w:spacing w:val="3"/>
          <w:sz w:val="28"/>
          <w:szCs w:val="28"/>
        </w:rPr>
        <w:t xml:space="preserve">района    </w:t>
      </w:r>
      <w:r w:rsidRPr="00C81690">
        <w:rPr>
          <w:color w:val="000000"/>
          <w:spacing w:val="5"/>
          <w:sz w:val="28"/>
          <w:szCs w:val="28"/>
        </w:rPr>
        <w:t>от</w:t>
      </w:r>
      <w:r w:rsidRPr="00C81690">
        <w:rPr>
          <w:sz w:val="28"/>
          <w:szCs w:val="28"/>
        </w:rPr>
        <w:t xml:space="preserve"> «</w:t>
      </w:r>
      <w:r w:rsidR="00C81690" w:rsidRPr="00C81690">
        <w:rPr>
          <w:sz w:val="28"/>
          <w:szCs w:val="28"/>
        </w:rPr>
        <w:t>03</w:t>
      </w:r>
      <w:r w:rsidRPr="00C81690">
        <w:rPr>
          <w:sz w:val="28"/>
          <w:szCs w:val="28"/>
        </w:rPr>
        <w:t>»</w:t>
      </w:r>
      <w:r w:rsidR="00C81690" w:rsidRPr="00C81690">
        <w:rPr>
          <w:sz w:val="28"/>
          <w:szCs w:val="28"/>
        </w:rPr>
        <w:t xml:space="preserve"> июля </w:t>
      </w:r>
      <w:r w:rsidRPr="00C81690">
        <w:rPr>
          <w:sz w:val="28"/>
          <w:szCs w:val="28"/>
        </w:rPr>
        <w:t xml:space="preserve">2014 </w:t>
      </w:r>
      <w:r w:rsidR="00C81690" w:rsidRPr="00C81690">
        <w:rPr>
          <w:sz w:val="28"/>
          <w:szCs w:val="28"/>
        </w:rPr>
        <w:t>г.</w:t>
      </w:r>
      <w:r w:rsidRPr="00C81690">
        <w:rPr>
          <w:sz w:val="28"/>
          <w:szCs w:val="28"/>
        </w:rPr>
        <w:t xml:space="preserve"> №</w:t>
      </w:r>
      <w:r w:rsidR="00C81690" w:rsidRPr="00C81690">
        <w:rPr>
          <w:sz w:val="28"/>
          <w:szCs w:val="28"/>
        </w:rPr>
        <w:t xml:space="preserve"> 50</w:t>
      </w:r>
      <w:r w:rsidR="00182937">
        <w:rPr>
          <w:sz w:val="28"/>
          <w:szCs w:val="28"/>
        </w:rPr>
        <w:t>5</w:t>
      </w:r>
    </w:p>
    <w:p w:rsidR="00EC0CF0" w:rsidRPr="00EC0CF0" w:rsidRDefault="00EC0CF0" w:rsidP="00182937">
      <w:pPr>
        <w:ind w:left="4536"/>
        <w:jc w:val="center"/>
        <w:rPr>
          <w:b/>
          <w:sz w:val="28"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C81690" w:rsidRDefault="00EC0CF0" w:rsidP="00EC0CF0">
      <w:pPr>
        <w:pStyle w:val="a3"/>
        <w:jc w:val="center"/>
        <w:rPr>
          <w:b/>
          <w:bCs/>
          <w:sz w:val="27"/>
          <w:szCs w:val="27"/>
        </w:rPr>
      </w:pPr>
      <w:r w:rsidRPr="00C81690">
        <w:rPr>
          <w:b/>
          <w:bCs/>
          <w:sz w:val="27"/>
          <w:szCs w:val="27"/>
        </w:rPr>
        <w:t>Положение</w:t>
      </w:r>
    </w:p>
    <w:p w:rsidR="00EC0CF0" w:rsidRPr="00C81690" w:rsidRDefault="00EC0CF0" w:rsidP="00EC0CF0">
      <w:pPr>
        <w:pStyle w:val="a3"/>
        <w:jc w:val="center"/>
        <w:rPr>
          <w:b/>
          <w:bCs/>
          <w:sz w:val="27"/>
          <w:szCs w:val="27"/>
        </w:rPr>
      </w:pPr>
      <w:r w:rsidRPr="00C81690">
        <w:rPr>
          <w:b/>
          <w:bCs/>
          <w:sz w:val="27"/>
          <w:szCs w:val="27"/>
        </w:rPr>
        <w:t xml:space="preserve"> о жилищном фонде социального использования </w:t>
      </w:r>
    </w:p>
    <w:p w:rsidR="00EC0CF0" w:rsidRPr="00C81690" w:rsidRDefault="00EC0CF0" w:rsidP="00EC0CF0">
      <w:pPr>
        <w:pStyle w:val="a3"/>
        <w:jc w:val="center"/>
        <w:rPr>
          <w:b/>
          <w:bCs/>
          <w:szCs w:val="28"/>
        </w:rPr>
      </w:pPr>
      <w:r w:rsidRPr="00C81690">
        <w:rPr>
          <w:b/>
          <w:bCs/>
          <w:sz w:val="27"/>
          <w:szCs w:val="27"/>
        </w:rPr>
        <w:t>Богучарского муниципального района Воронежской области</w:t>
      </w:r>
    </w:p>
    <w:p w:rsidR="00EC0CF0" w:rsidRPr="00C81690" w:rsidRDefault="00EC0CF0" w:rsidP="00EC0CF0">
      <w:pPr>
        <w:pStyle w:val="a8"/>
        <w:jc w:val="center"/>
        <w:rPr>
          <w:b/>
          <w:sz w:val="28"/>
          <w:szCs w:val="28"/>
        </w:rPr>
      </w:pPr>
      <w:r w:rsidRPr="00C81690">
        <w:rPr>
          <w:rStyle w:val="a7"/>
          <w:sz w:val="28"/>
          <w:szCs w:val="28"/>
        </w:rPr>
        <w:t>1.Общие положения</w:t>
      </w:r>
    </w:p>
    <w:p w:rsidR="00EC0CF0" w:rsidRPr="00EC0CF0" w:rsidRDefault="00EC0CF0" w:rsidP="00EC0CF0">
      <w:pPr>
        <w:pStyle w:val="11"/>
        <w:numPr>
          <w:ilvl w:val="0"/>
          <w:numId w:val="2"/>
        </w:numPr>
        <w:shd w:val="clear" w:color="auto" w:fill="auto"/>
        <w:tabs>
          <w:tab w:val="left" w:pos="1288"/>
        </w:tabs>
        <w:spacing w:before="0"/>
        <w:ind w:left="40" w:right="40" w:firstLine="72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Жилищный фонд социального использования является совокупностью предоставляемых гражданам по договорам социального найма жилых помещений муниципального жилищного фонда и формируется в целях обеспечения жильем на условиях договора социального найма жителей Богучарского муниципального района, нуждающихся в улучшении жилищных условий.</w:t>
      </w:r>
    </w:p>
    <w:p w:rsidR="00EC0CF0" w:rsidRPr="00EC0CF0" w:rsidRDefault="00EC0CF0" w:rsidP="00EC0CF0">
      <w:pPr>
        <w:pStyle w:val="11"/>
        <w:numPr>
          <w:ilvl w:val="0"/>
          <w:numId w:val="2"/>
        </w:numPr>
        <w:shd w:val="clear" w:color="auto" w:fill="auto"/>
        <w:tabs>
          <w:tab w:val="left" w:pos="1336"/>
        </w:tabs>
        <w:spacing w:before="0"/>
        <w:ind w:left="40" w:right="40" w:firstLine="72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Учет граждан, нуждающихся в предоставлении жилья на условиях социального найма, ведется отделом по управлению муниципальным имуществом и земельным отношениям администрации Богучарского муниципального района Воронежской области. Юридическим основанием для вселения в квартиру в муниципальном жилищном фонде социального использования является заключаемый с гражданином договор социального найма.</w:t>
      </w:r>
    </w:p>
    <w:p w:rsidR="00EC0CF0" w:rsidRPr="00EC0CF0" w:rsidRDefault="00EC0CF0" w:rsidP="00EC0CF0">
      <w:pPr>
        <w:pStyle w:val="11"/>
        <w:numPr>
          <w:ilvl w:val="0"/>
          <w:numId w:val="2"/>
        </w:numPr>
        <w:shd w:val="clear" w:color="auto" w:fill="auto"/>
        <w:tabs>
          <w:tab w:val="left" w:pos="1211"/>
        </w:tabs>
        <w:spacing w:before="0" w:after="236"/>
        <w:ind w:left="40" w:right="40" w:firstLine="72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Иным категориям граждан, жилые помещения на условиях социального найма могут быть предоставлены на основании постановления администрации муниципального района, в случае проживания и регистрации их в жилых помещениях Богучарского муниципального района по ранее заключенным договорам.</w:t>
      </w:r>
    </w:p>
    <w:p w:rsidR="00EC0CF0" w:rsidRPr="00C81690" w:rsidRDefault="00EC0CF0" w:rsidP="00EC0CF0">
      <w:pPr>
        <w:pStyle w:val="10"/>
        <w:numPr>
          <w:ilvl w:val="0"/>
          <w:numId w:val="3"/>
        </w:numPr>
        <w:shd w:val="clear" w:color="auto" w:fill="auto"/>
        <w:tabs>
          <w:tab w:val="left" w:pos="458"/>
        </w:tabs>
        <w:spacing w:before="0" w:after="248" w:line="326" w:lineRule="exact"/>
        <w:ind w:left="180" w:firstLine="0"/>
        <w:rPr>
          <w:rFonts w:ascii="Times New Roman" w:hAnsi="Times New Roman" w:cs="Times New Roman"/>
          <w:sz w:val="28"/>
          <w:szCs w:val="28"/>
        </w:rPr>
      </w:pPr>
      <w:bookmarkStart w:id="0" w:name="bookmark1"/>
      <w:r w:rsidRPr="00C81690">
        <w:rPr>
          <w:rFonts w:ascii="Times New Roman" w:hAnsi="Times New Roman" w:cs="Times New Roman"/>
          <w:sz w:val="28"/>
          <w:szCs w:val="28"/>
        </w:rPr>
        <w:t>Учетная норма и норма предоставления жилья на территории</w:t>
      </w:r>
      <w:bookmarkEnd w:id="0"/>
      <w:r w:rsidRPr="00C81690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bookmarkStart w:id="1" w:name="bookmark2"/>
      <w:r w:rsidRPr="00C81690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bookmarkEnd w:id="1"/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557"/>
        </w:tabs>
        <w:spacing w:before="0" w:line="317" w:lineRule="exact"/>
        <w:ind w:left="40" w:right="40" w:firstLine="72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 xml:space="preserve">На территории сельских поселений муниципального района Воронежской области минимальный размер площади жилого помещения, </w:t>
      </w:r>
      <w:proofErr w:type="gramStart"/>
      <w:r w:rsidRPr="00EC0CF0">
        <w:rPr>
          <w:rFonts w:ascii="Times New Roman" w:hAnsi="Times New Roman" w:cs="Times New Roman"/>
          <w:sz w:val="28"/>
          <w:szCs w:val="28"/>
        </w:rPr>
        <w:t>исходя из которого определяется</w:t>
      </w:r>
      <w:proofErr w:type="gramEnd"/>
      <w:r w:rsidRPr="00EC0CF0">
        <w:rPr>
          <w:rFonts w:ascii="Times New Roman" w:hAnsi="Times New Roman" w:cs="Times New Roman"/>
          <w:sz w:val="28"/>
          <w:szCs w:val="28"/>
        </w:rPr>
        <w:t xml:space="preserve"> размер общей площади жилого помещения, предоставляемого по договору социального найма (норма предоставления), составляет 11 квадратных метров общей площади на одного человека.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350"/>
        </w:tabs>
        <w:spacing w:before="0" w:line="317" w:lineRule="exact"/>
        <w:ind w:left="40" w:right="40" w:firstLine="72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 xml:space="preserve">Размер занимаемой гражданином общей площади жилого помещения на территории сельских поселений Богучарского муниципального района Воронежской области, исходя из которого определяется уровень обеспеченности граждан общей жилой площадью в целях принятия </w:t>
      </w:r>
      <w:proofErr w:type="gramStart"/>
      <w:r w:rsidRPr="00EC0CF0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EC0CF0">
        <w:rPr>
          <w:rFonts w:ascii="Times New Roman" w:hAnsi="Times New Roman" w:cs="Times New Roman"/>
          <w:sz w:val="28"/>
          <w:szCs w:val="28"/>
        </w:rPr>
        <w:t xml:space="preserve"> на учет нуждающихся (учетная норма), составляет не более 11 квадратных метров.</w:t>
      </w:r>
    </w:p>
    <w:p w:rsidR="00EC0CF0" w:rsidRPr="00EC0CF0" w:rsidRDefault="00EC0CF0" w:rsidP="00EC0CF0">
      <w:pPr>
        <w:pStyle w:val="11"/>
        <w:shd w:val="clear" w:color="auto" w:fill="auto"/>
        <w:spacing w:before="0" w:line="317" w:lineRule="exact"/>
        <w:ind w:left="40" w:right="40" w:firstLine="72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lastRenderedPageBreak/>
        <w:t>В целях настоящей статьи под членами семьи гражданина понимаются - проживающие совместно с гражданином его супруг, дети, родители. Другие родственники и в исключительных случаях другие граждане могут быть признаны членами семьи гражданина, если они вселены им в качестве членов семьи и ведут с ним общее хозяйство.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259"/>
        </w:tabs>
        <w:spacing w:before="0" w:line="331" w:lineRule="exact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Учет граждан, нуждающихся в улучшении жилищных условий, ведется по каждому сельскому поселению отдельно.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259"/>
        </w:tabs>
        <w:spacing w:before="0" w:line="331" w:lineRule="exact"/>
        <w:ind w:right="40" w:firstLine="0"/>
        <w:rPr>
          <w:rFonts w:ascii="Times New Roman" w:hAnsi="Times New Roman" w:cs="Times New Roman"/>
          <w:sz w:val="28"/>
          <w:szCs w:val="28"/>
        </w:rPr>
      </w:pPr>
    </w:p>
    <w:p w:rsidR="00EC0CF0" w:rsidRPr="00C81690" w:rsidRDefault="00EC0CF0" w:rsidP="00EC0CF0">
      <w:pPr>
        <w:pStyle w:val="10"/>
        <w:numPr>
          <w:ilvl w:val="0"/>
          <w:numId w:val="3"/>
        </w:numPr>
        <w:shd w:val="clear" w:color="auto" w:fill="auto"/>
        <w:tabs>
          <w:tab w:val="left" w:pos="278"/>
        </w:tabs>
        <w:spacing w:before="0" w:after="247" w:line="240" w:lineRule="exact"/>
        <w:ind w:firstLine="0"/>
        <w:rPr>
          <w:rFonts w:ascii="Times New Roman" w:hAnsi="Times New Roman" w:cs="Times New Roman"/>
          <w:sz w:val="28"/>
          <w:szCs w:val="28"/>
        </w:rPr>
      </w:pPr>
      <w:bookmarkStart w:id="2" w:name="bookmark3"/>
      <w:r w:rsidRPr="00C81690">
        <w:rPr>
          <w:rFonts w:ascii="Times New Roman" w:hAnsi="Times New Roman" w:cs="Times New Roman"/>
          <w:sz w:val="28"/>
          <w:szCs w:val="28"/>
        </w:rPr>
        <w:t>Управление жилищным фондом социального использования</w:t>
      </w:r>
      <w:bookmarkEnd w:id="2"/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418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Жилые помещения жилищного фонда социального использования, являются собственностью администрации Богучарского муниципального района. Учет жилых помещений жилищного фонда социального использования ведет отдел по управлению муниципальным имуществом и земельным отношениям администрации Богучарского муниципального района Воронежской области.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538"/>
        </w:tabs>
        <w:spacing w:before="0" w:after="305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Передача жилых помещений жилищного фонда социального использования осуществляется на основании постановления администрации Богучарского муниципального района.</w:t>
      </w:r>
    </w:p>
    <w:p w:rsidR="00EC0CF0" w:rsidRPr="00C81690" w:rsidRDefault="00EC0CF0" w:rsidP="00EC0CF0">
      <w:pPr>
        <w:pStyle w:val="10"/>
        <w:numPr>
          <w:ilvl w:val="0"/>
          <w:numId w:val="3"/>
        </w:numPr>
        <w:shd w:val="clear" w:color="auto" w:fill="auto"/>
        <w:tabs>
          <w:tab w:val="left" w:pos="1014"/>
        </w:tabs>
        <w:spacing w:before="0" w:after="242" w:line="240" w:lineRule="exact"/>
        <w:ind w:left="40" w:firstLine="700"/>
        <w:rPr>
          <w:rFonts w:ascii="Times New Roman" w:hAnsi="Times New Roman" w:cs="Times New Roman"/>
          <w:sz w:val="28"/>
          <w:szCs w:val="28"/>
        </w:rPr>
      </w:pPr>
      <w:bookmarkStart w:id="3" w:name="bookmark4"/>
      <w:r w:rsidRPr="00C81690">
        <w:rPr>
          <w:rFonts w:ascii="Times New Roman" w:hAnsi="Times New Roman" w:cs="Times New Roman"/>
          <w:sz w:val="28"/>
          <w:szCs w:val="28"/>
        </w:rPr>
        <w:t>Полномочия по управлению муниципальным жилищным фондом</w:t>
      </w:r>
      <w:bookmarkEnd w:id="3"/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331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 xml:space="preserve">Отдел по управлению муниципальным имуществом и земельным отношениям администрации Богучарского муниципального района Воронежской области (далее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Наймодатель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>) от имени и в интересах администрации Богучарского муниципального района Воронежской области в соответствии с настоящим Положением, решениями жилищных комиссий и постановлениями администрации Богучарского муниципального района Воронежской области осуществляет распоряжение жилищным фондом социального использования, в том числе: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412"/>
        </w:tabs>
        <w:spacing w:before="0"/>
        <w:ind w:lef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а)</w:t>
      </w:r>
      <w:r w:rsidRPr="00EC0CF0">
        <w:rPr>
          <w:rFonts w:ascii="Times New Roman" w:hAnsi="Times New Roman" w:cs="Times New Roman"/>
          <w:sz w:val="28"/>
          <w:szCs w:val="28"/>
        </w:rPr>
        <w:tab/>
        <w:t>на основании постановлений администрации Богучарского муниципального района Воронежской области заключает с гражданами (далее Наниматель) договоры социального найма жилых помещении;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086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б)</w:t>
      </w:r>
      <w:r w:rsidRPr="00EC0CF0">
        <w:rPr>
          <w:rFonts w:ascii="Times New Roman" w:hAnsi="Times New Roman" w:cs="Times New Roman"/>
          <w:sz w:val="28"/>
          <w:szCs w:val="28"/>
        </w:rPr>
        <w:tab/>
        <w:t xml:space="preserve">осуществляет </w:t>
      </w:r>
      <w:proofErr w:type="gramStart"/>
      <w:r w:rsidRPr="00EC0C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C0CF0">
        <w:rPr>
          <w:rFonts w:ascii="Times New Roman" w:hAnsi="Times New Roman" w:cs="Times New Roman"/>
          <w:sz w:val="28"/>
          <w:szCs w:val="28"/>
        </w:rPr>
        <w:t xml:space="preserve"> соблюдением гражданами правил пользования жилыми помещениями муниципального жилищного фонда социального использования, соблюдением ими условий договоров;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086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в) ведет претензионную и исковую работу по устранению нарушений правил пользования жилыми помещениями муниципального жилищного фонда социального использования, возмещению причиненного ущерба, выселению граждан в предусмотренных жилищным законодательством случаях.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168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г)</w:t>
      </w:r>
      <w:r w:rsidRPr="00EC0CF0">
        <w:rPr>
          <w:rFonts w:ascii="Times New Roman" w:hAnsi="Times New Roman" w:cs="Times New Roman"/>
          <w:sz w:val="28"/>
          <w:szCs w:val="28"/>
        </w:rPr>
        <w:tab/>
        <w:t>осуществляет учет муниципального жилищного фонда социального использования.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086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>)</w:t>
      </w:r>
      <w:r w:rsidRPr="00EC0CF0">
        <w:rPr>
          <w:rFonts w:ascii="Times New Roman" w:hAnsi="Times New Roman" w:cs="Times New Roman"/>
          <w:sz w:val="28"/>
          <w:szCs w:val="28"/>
        </w:rPr>
        <w:tab/>
        <w:t>контролирует состояние жилых помещений муниципального жилищного фонда социального использования.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379"/>
        </w:tabs>
        <w:spacing w:before="0"/>
        <w:ind w:left="40" w:right="40" w:firstLine="7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lastRenderedPageBreak/>
        <w:t>При управлении муниципальным жилищным фондом отдел по управлению муниципальным имуществом и земельным отношениям администрации Богучарского муниципального района Воронежской области не вправе выходить за пределы полномочий, предоставленных настоящим Положением.</w:t>
      </w:r>
    </w:p>
    <w:p w:rsidR="00EC0CF0" w:rsidRPr="00EC0CF0" w:rsidRDefault="00EC0CF0" w:rsidP="00EC0CF0">
      <w:pPr>
        <w:pStyle w:val="11"/>
        <w:shd w:val="clear" w:color="auto" w:fill="auto"/>
        <w:tabs>
          <w:tab w:val="left" w:pos="1379"/>
        </w:tabs>
        <w:spacing w:before="0"/>
        <w:ind w:right="40" w:firstLine="0"/>
        <w:rPr>
          <w:rFonts w:ascii="Times New Roman" w:hAnsi="Times New Roman" w:cs="Times New Roman"/>
          <w:sz w:val="28"/>
          <w:szCs w:val="28"/>
        </w:rPr>
      </w:pPr>
    </w:p>
    <w:p w:rsidR="00EC0CF0" w:rsidRPr="00C81690" w:rsidRDefault="00EC0CF0" w:rsidP="00EC0CF0">
      <w:pPr>
        <w:pStyle w:val="10"/>
        <w:numPr>
          <w:ilvl w:val="0"/>
          <w:numId w:val="3"/>
        </w:numPr>
        <w:shd w:val="clear" w:color="auto" w:fill="auto"/>
        <w:tabs>
          <w:tab w:val="left" w:pos="0"/>
          <w:tab w:val="left" w:pos="1560"/>
        </w:tabs>
        <w:spacing w:before="0" w:after="0" w:line="240" w:lineRule="auto"/>
        <w:ind w:right="40" w:firstLine="567"/>
        <w:rPr>
          <w:rFonts w:ascii="Times New Roman" w:hAnsi="Times New Roman" w:cs="Times New Roman"/>
          <w:sz w:val="28"/>
          <w:szCs w:val="28"/>
        </w:rPr>
      </w:pPr>
      <w:bookmarkStart w:id="4" w:name="bookmark5"/>
      <w:r w:rsidRPr="00C81690">
        <w:rPr>
          <w:rFonts w:ascii="Times New Roman" w:hAnsi="Times New Roman" w:cs="Times New Roman"/>
          <w:sz w:val="28"/>
          <w:szCs w:val="28"/>
        </w:rPr>
        <w:t>Основания заключения, изменения, прекращения (расторжения) договора социального найма</w:t>
      </w:r>
      <w:bookmarkEnd w:id="4"/>
    </w:p>
    <w:p w:rsidR="00EC0CF0" w:rsidRPr="00EC0CF0" w:rsidRDefault="00EC0CF0" w:rsidP="00EC0CF0">
      <w:pPr>
        <w:pStyle w:val="10"/>
        <w:shd w:val="clear" w:color="auto" w:fill="auto"/>
        <w:tabs>
          <w:tab w:val="left" w:pos="0"/>
        </w:tabs>
        <w:spacing w:before="0" w:after="0" w:line="240" w:lineRule="auto"/>
        <w:ind w:right="40" w:firstLine="0"/>
        <w:rPr>
          <w:rFonts w:ascii="Times New Roman" w:hAnsi="Times New Roman" w:cs="Times New Roman"/>
          <w:b w:val="0"/>
          <w:sz w:val="28"/>
          <w:szCs w:val="28"/>
        </w:rPr>
      </w:pP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065"/>
        </w:tabs>
        <w:spacing w:before="0"/>
        <w:ind w:lef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Основанием для заключения договора социального найма может являться:</w:t>
      </w:r>
    </w:p>
    <w:p w:rsidR="00EC0CF0" w:rsidRPr="00EC0CF0" w:rsidRDefault="00EC0CF0" w:rsidP="00EC0CF0">
      <w:pPr>
        <w:pStyle w:val="11"/>
        <w:numPr>
          <w:ilvl w:val="0"/>
          <w:numId w:val="4"/>
        </w:numPr>
        <w:shd w:val="clear" w:color="auto" w:fill="auto"/>
        <w:tabs>
          <w:tab w:val="left" w:pos="808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постановление администрации муниципального района о предоставлении жилого помещения муниципального жилищного фонда социального использования;</w:t>
      </w:r>
    </w:p>
    <w:p w:rsidR="00EC0CF0" w:rsidRPr="00EC0CF0" w:rsidRDefault="00EC0CF0" w:rsidP="00EC0CF0">
      <w:pPr>
        <w:pStyle w:val="11"/>
        <w:numPr>
          <w:ilvl w:val="0"/>
          <w:numId w:val="4"/>
        </w:numPr>
        <w:shd w:val="clear" w:color="auto" w:fill="auto"/>
        <w:tabs>
          <w:tab w:val="left" w:pos="851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решение суда о признании за гражданами права пользования жилым помещением;</w:t>
      </w:r>
    </w:p>
    <w:p w:rsidR="00EC0CF0" w:rsidRPr="00EC0CF0" w:rsidRDefault="00EC0CF0" w:rsidP="00EC0CF0">
      <w:pPr>
        <w:pStyle w:val="11"/>
        <w:numPr>
          <w:ilvl w:val="0"/>
          <w:numId w:val="4"/>
        </w:numPr>
        <w:shd w:val="clear" w:color="auto" w:fill="auto"/>
        <w:tabs>
          <w:tab w:val="left" w:pos="734"/>
        </w:tabs>
        <w:spacing w:before="0"/>
        <w:ind w:lef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договор об обмене жилыми помещениями;</w:t>
      </w:r>
    </w:p>
    <w:p w:rsidR="00EC0CF0" w:rsidRPr="00EC0CF0" w:rsidRDefault="00EC0CF0" w:rsidP="00EC0CF0">
      <w:pPr>
        <w:pStyle w:val="11"/>
        <w:numPr>
          <w:ilvl w:val="0"/>
          <w:numId w:val="4"/>
        </w:numPr>
        <w:shd w:val="clear" w:color="auto" w:fill="auto"/>
        <w:tabs>
          <w:tab w:val="left" w:pos="808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передача гражданами полученных ими ранее в собственность в порядке приватизации и свободных от обязательств жилых помещений в муниципальную собственность.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096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proofErr w:type="gramStart"/>
      <w:r w:rsidRPr="00EC0CF0">
        <w:rPr>
          <w:rFonts w:ascii="Times New Roman" w:hAnsi="Times New Roman" w:cs="Times New Roman"/>
          <w:sz w:val="28"/>
          <w:szCs w:val="28"/>
        </w:rPr>
        <w:t xml:space="preserve">Наниматель с согласия в письменной форме членов своей семьи, в том числе временно отсутствующих членов своей семьи, вправе вселить в занимаемое им жилое помещение по договору социального найма своего супруга, своих детей и родителей или с согласия в письменной форме членов своей семьи, в том числе временно отсутствующих членов своей семьи, и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наймодателя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 xml:space="preserve"> - других граждан в качестве проживающих совместно с</w:t>
      </w:r>
      <w:proofErr w:type="gramEnd"/>
      <w:r w:rsidRPr="00EC0CF0">
        <w:rPr>
          <w:rFonts w:ascii="Times New Roman" w:hAnsi="Times New Roman" w:cs="Times New Roman"/>
          <w:sz w:val="28"/>
          <w:szCs w:val="28"/>
        </w:rPr>
        <w:t xml:space="preserve"> ним членов своей семьи.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Наймодатель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 xml:space="preserve"> может запретить вселение граждан в качестве проживающих совместно с нанимателем членов его семьи в случае, если после их вселения общая площадь соответствующего жилого помещения на одного члена семьи составит </w:t>
      </w:r>
      <w:proofErr w:type="gramStart"/>
      <w:r w:rsidRPr="00EC0CF0">
        <w:rPr>
          <w:rFonts w:ascii="Times New Roman" w:hAnsi="Times New Roman" w:cs="Times New Roman"/>
          <w:sz w:val="28"/>
          <w:szCs w:val="28"/>
        </w:rPr>
        <w:t>менее учетной</w:t>
      </w:r>
      <w:proofErr w:type="gramEnd"/>
      <w:r w:rsidRPr="00EC0CF0">
        <w:rPr>
          <w:rFonts w:ascii="Times New Roman" w:hAnsi="Times New Roman" w:cs="Times New Roman"/>
          <w:sz w:val="28"/>
          <w:szCs w:val="28"/>
        </w:rPr>
        <w:t xml:space="preserve"> нормы. На вселение к родителям их несовершеннолетних детей не требуется согласие остальных членов семьи нанимателя и согласие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наймодателя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>.</w:t>
      </w:r>
    </w:p>
    <w:p w:rsidR="00EC0CF0" w:rsidRPr="00EC0CF0" w:rsidRDefault="00EC0CF0" w:rsidP="00EC0CF0">
      <w:pPr>
        <w:pStyle w:val="11"/>
        <w:shd w:val="clear" w:color="auto" w:fill="auto"/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Вселение в жилое помещение граждан в качестве членов семьи нанимателя влечет за собой изменение соответствующего договора социального найма жилого помещения в части необходимости указания в данном договоре нового члена семьи нанимателя.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060"/>
        </w:tabs>
        <w:spacing w:before="0"/>
        <w:ind w:lef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Договор социального найма жилого помещения расторгается:</w:t>
      </w:r>
    </w:p>
    <w:p w:rsidR="00EC0CF0" w:rsidRPr="00EC0CF0" w:rsidRDefault="00EC0CF0" w:rsidP="00EC0CF0">
      <w:pPr>
        <w:pStyle w:val="11"/>
        <w:numPr>
          <w:ilvl w:val="0"/>
          <w:numId w:val="5"/>
        </w:numPr>
        <w:shd w:val="clear" w:color="auto" w:fill="auto"/>
        <w:tabs>
          <w:tab w:val="left" w:pos="957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с письменного согласия Нанимателя и проживающих совместно с ним членов его семьи;</w:t>
      </w:r>
    </w:p>
    <w:p w:rsidR="00EC0CF0" w:rsidRPr="00EC0CF0" w:rsidRDefault="00EC0CF0" w:rsidP="00EC0CF0">
      <w:pPr>
        <w:pStyle w:val="11"/>
        <w:numPr>
          <w:ilvl w:val="0"/>
          <w:numId w:val="5"/>
        </w:numPr>
        <w:shd w:val="clear" w:color="auto" w:fill="auto"/>
        <w:tabs>
          <w:tab w:val="left" w:pos="882"/>
        </w:tabs>
        <w:spacing w:before="0"/>
        <w:ind w:lef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в случае выезда Нанимателя и членов его семьи в другое место жительства;</w:t>
      </w:r>
    </w:p>
    <w:p w:rsidR="00EC0CF0" w:rsidRPr="00EC0CF0" w:rsidRDefault="00EC0CF0" w:rsidP="00EC0CF0">
      <w:pPr>
        <w:pStyle w:val="11"/>
        <w:numPr>
          <w:ilvl w:val="0"/>
          <w:numId w:val="5"/>
        </w:numPr>
        <w:shd w:val="clear" w:color="auto" w:fill="auto"/>
        <w:tabs>
          <w:tab w:val="left" w:pos="880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 xml:space="preserve">в случае обмена жилыми помещениями по договорам социального найма на основании представленных договора об обмене жилыми помещениями и соответствующих согласий каждого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Наймодателя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 xml:space="preserve"> обмениваемого жилого помещения.</w:t>
      </w:r>
    </w:p>
    <w:p w:rsidR="00EC0CF0" w:rsidRPr="00EC0CF0" w:rsidRDefault="00EC0CF0" w:rsidP="00EC0CF0">
      <w:pPr>
        <w:pStyle w:val="11"/>
        <w:shd w:val="clear" w:color="auto" w:fill="auto"/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lastRenderedPageBreak/>
        <w:t>Договор социального найма жилого помещения прекращается в связи с утратой (разрушением) жилого помещения, со смертью одиноко проживающего Нанимателя.</w:t>
      </w:r>
    </w:p>
    <w:p w:rsidR="00EC0CF0" w:rsidRPr="00EC0CF0" w:rsidRDefault="00EC0CF0" w:rsidP="00EC0CF0">
      <w:pPr>
        <w:pStyle w:val="11"/>
        <w:shd w:val="clear" w:color="auto" w:fill="auto"/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 xml:space="preserve">Расторжение договора социального найма жилого помещения по требованию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Наймодателя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 xml:space="preserve"> допускается в судебном порядке в случаях:</w:t>
      </w:r>
    </w:p>
    <w:p w:rsidR="00EC0CF0" w:rsidRPr="00EC0CF0" w:rsidRDefault="00EC0CF0" w:rsidP="00EC0CF0">
      <w:pPr>
        <w:pStyle w:val="11"/>
        <w:numPr>
          <w:ilvl w:val="0"/>
          <w:numId w:val="6"/>
        </w:numPr>
        <w:shd w:val="clear" w:color="auto" w:fill="auto"/>
        <w:tabs>
          <w:tab w:val="left" w:pos="880"/>
        </w:tabs>
        <w:spacing w:before="0"/>
        <w:ind w:left="40" w:right="40" w:firstLine="54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невнесения Нанимателем платы за жилое помещение и (или) коммунальные услуги в течение более шести месяцев;</w:t>
      </w:r>
    </w:p>
    <w:p w:rsidR="00EC0CF0" w:rsidRPr="00EC0CF0" w:rsidRDefault="00EC0CF0" w:rsidP="00EC0CF0">
      <w:pPr>
        <w:pStyle w:val="11"/>
        <w:numPr>
          <w:ilvl w:val="0"/>
          <w:numId w:val="6"/>
        </w:numPr>
        <w:shd w:val="clear" w:color="auto" w:fill="auto"/>
        <w:tabs>
          <w:tab w:val="left" w:pos="841"/>
        </w:tabs>
        <w:spacing w:before="0"/>
        <w:ind w:left="20" w:right="20" w:firstLine="6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разрушения или повреждения жилого помещения Нанимателем или другими гражданами, за действия которых он отвечает;</w:t>
      </w:r>
    </w:p>
    <w:p w:rsidR="00EC0CF0" w:rsidRPr="00EC0CF0" w:rsidRDefault="00EC0CF0" w:rsidP="00EC0CF0">
      <w:pPr>
        <w:pStyle w:val="11"/>
        <w:numPr>
          <w:ilvl w:val="0"/>
          <w:numId w:val="6"/>
        </w:numPr>
        <w:shd w:val="clear" w:color="auto" w:fill="auto"/>
        <w:tabs>
          <w:tab w:val="left" w:pos="889"/>
        </w:tabs>
        <w:spacing w:before="0"/>
        <w:ind w:left="20" w:right="20" w:firstLine="6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систематического нарушения прав и законных интересов соседей, которое делает невозможным совместное проживание в одном жилом помещении;</w:t>
      </w:r>
    </w:p>
    <w:p w:rsidR="00EC0CF0" w:rsidRPr="00EC0CF0" w:rsidRDefault="00EC0CF0" w:rsidP="00EC0CF0">
      <w:pPr>
        <w:pStyle w:val="11"/>
        <w:numPr>
          <w:ilvl w:val="0"/>
          <w:numId w:val="6"/>
        </w:numPr>
        <w:shd w:val="clear" w:color="auto" w:fill="auto"/>
        <w:tabs>
          <w:tab w:val="left" w:pos="922"/>
        </w:tabs>
        <w:spacing w:before="0"/>
        <w:ind w:left="20" w:firstLine="6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использования жилого помещения не по назначению.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100"/>
        </w:tabs>
        <w:spacing w:before="0" w:after="365"/>
        <w:ind w:left="20" w:right="20" w:firstLine="6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 xml:space="preserve">Переход права собственности на занимаемое по договору социального найма жилое помещение не влечет прекращение или изменение договора социального найма жилого помещения. При этом новый собственник становится </w:t>
      </w:r>
      <w:proofErr w:type="spellStart"/>
      <w:r w:rsidRPr="00EC0CF0">
        <w:rPr>
          <w:rFonts w:ascii="Times New Roman" w:hAnsi="Times New Roman" w:cs="Times New Roman"/>
          <w:sz w:val="28"/>
          <w:szCs w:val="28"/>
        </w:rPr>
        <w:t>Наймодателем</w:t>
      </w:r>
      <w:proofErr w:type="spellEnd"/>
      <w:r w:rsidRPr="00EC0CF0">
        <w:rPr>
          <w:rFonts w:ascii="Times New Roman" w:hAnsi="Times New Roman" w:cs="Times New Roman"/>
          <w:sz w:val="28"/>
          <w:szCs w:val="28"/>
        </w:rPr>
        <w:t xml:space="preserve"> на условиях ранее заключенного договора социального найма.</w:t>
      </w:r>
    </w:p>
    <w:p w:rsidR="00EC0CF0" w:rsidRPr="00C81690" w:rsidRDefault="00EC0CF0" w:rsidP="00EC0CF0">
      <w:pPr>
        <w:pStyle w:val="10"/>
        <w:numPr>
          <w:ilvl w:val="0"/>
          <w:numId w:val="3"/>
        </w:numPr>
        <w:shd w:val="clear" w:color="auto" w:fill="auto"/>
        <w:tabs>
          <w:tab w:val="left" w:pos="278"/>
        </w:tabs>
        <w:spacing w:before="0" w:after="257" w:line="240" w:lineRule="exact"/>
        <w:ind w:firstLine="0"/>
        <w:rPr>
          <w:rFonts w:ascii="Times New Roman" w:hAnsi="Times New Roman" w:cs="Times New Roman"/>
          <w:sz w:val="28"/>
          <w:szCs w:val="28"/>
        </w:rPr>
      </w:pPr>
      <w:bookmarkStart w:id="5" w:name="bookmark6"/>
      <w:r w:rsidRPr="00C81690">
        <w:rPr>
          <w:rFonts w:ascii="Times New Roman" w:hAnsi="Times New Roman" w:cs="Times New Roman"/>
          <w:sz w:val="28"/>
          <w:szCs w:val="28"/>
        </w:rPr>
        <w:t>Заключительные положения</w:t>
      </w:r>
      <w:bookmarkEnd w:id="5"/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302"/>
        </w:tabs>
        <w:spacing w:before="0"/>
        <w:ind w:left="20" w:right="20" w:firstLine="78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Действия (бездействия) и решения органов и должностных лиц органов местного самоуправления, связанные с предоставлением и использованием жилых помещений муниципального жилищного фонда социального использования, могут быть обжалованы заинтересованными лицами главе администрации Богучарского муниципального района.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191"/>
        </w:tabs>
        <w:spacing w:before="0"/>
        <w:ind w:left="20" w:right="20" w:firstLine="60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Поданные жалобы подлежат обязательному рассмотрению по правилам, предусмотренным для рассмотрения жалоб и обращений граждан в органы местного самоуправления.</w:t>
      </w:r>
    </w:p>
    <w:p w:rsidR="00EC0CF0" w:rsidRPr="00EC0CF0" w:rsidRDefault="00EC0CF0" w:rsidP="00EC0CF0">
      <w:pPr>
        <w:pStyle w:val="11"/>
        <w:numPr>
          <w:ilvl w:val="1"/>
          <w:numId w:val="3"/>
        </w:numPr>
        <w:shd w:val="clear" w:color="auto" w:fill="auto"/>
        <w:tabs>
          <w:tab w:val="left" w:pos="1484"/>
        </w:tabs>
        <w:spacing w:before="0"/>
        <w:ind w:left="20" w:right="20" w:firstLine="780"/>
        <w:rPr>
          <w:rFonts w:ascii="Times New Roman" w:hAnsi="Times New Roman" w:cs="Times New Roman"/>
          <w:sz w:val="28"/>
          <w:szCs w:val="28"/>
        </w:rPr>
      </w:pPr>
      <w:r w:rsidRPr="00EC0CF0">
        <w:rPr>
          <w:rFonts w:ascii="Times New Roman" w:hAnsi="Times New Roman" w:cs="Times New Roman"/>
          <w:sz w:val="28"/>
          <w:szCs w:val="28"/>
        </w:rPr>
        <w:t>В случае несогласия с решением, принятым по результатам рассмотрения жалобы, действия (бездействия) и решения органов и должностных лиц могут быть обжалованы в судебном порядке.</w:t>
      </w:r>
    </w:p>
    <w:p w:rsidR="00EC0CF0" w:rsidRPr="00EC0CF0" w:rsidRDefault="00EC0CF0" w:rsidP="00EC0CF0">
      <w:pPr>
        <w:rPr>
          <w:sz w:val="28"/>
          <w:szCs w:val="28"/>
        </w:rPr>
      </w:pPr>
    </w:p>
    <w:p w:rsidR="00EC0CF0" w:rsidRPr="00EC0CF0" w:rsidRDefault="00EC0CF0" w:rsidP="00EC0CF0">
      <w:pPr>
        <w:spacing w:line="276" w:lineRule="auto"/>
        <w:outlineLvl w:val="3"/>
        <w:rPr>
          <w:bCs/>
          <w:sz w:val="28"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P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C81690" w:rsidRDefault="00C81690" w:rsidP="00C81690">
      <w:pPr>
        <w:shd w:val="clear" w:color="auto" w:fill="FFFFFF"/>
        <w:tabs>
          <w:tab w:val="left" w:pos="8460"/>
          <w:tab w:val="left" w:pos="8820"/>
        </w:tabs>
        <w:spacing w:line="298" w:lineRule="exact"/>
        <w:ind w:right="-180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lastRenderedPageBreak/>
        <w:t xml:space="preserve">                                                                   </w:t>
      </w:r>
      <w:r w:rsidR="00EC0CF0" w:rsidRPr="00C81690">
        <w:rPr>
          <w:color w:val="000000"/>
          <w:spacing w:val="-2"/>
          <w:sz w:val="28"/>
          <w:szCs w:val="28"/>
        </w:rPr>
        <w:t xml:space="preserve">Приложение № 2 </w:t>
      </w:r>
    </w:p>
    <w:p w:rsidR="00EC0CF0" w:rsidRPr="00C81690" w:rsidRDefault="00EC0CF0" w:rsidP="00C81690">
      <w:pPr>
        <w:shd w:val="clear" w:color="auto" w:fill="FFFFFF"/>
        <w:tabs>
          <w:tab w:val="left" w:pos="8460"/>
          <w:tab w:val="left" w:pos="8820"/>
        </w:tabs>
        <w:spacing w:line="298" w:lineRule="exact"/>
        <w:ind w:left="4536" w:right="-180"/>
        <w:rPr>
          <w:sz w:val="28"/>
          <w:szCs w:val="28"/>
        </w:rPr>
      </w:pPr>
      <w:r w:rsidRPr="00C81690">
        <w:rPr>
          <w:color w:val="000000"/>
          <w:spacing w:val="-2"/>
          <w:sz w:val="28"/>
          <w:szCs w:val="28"/>
        </w:rPr>
        <w:t>к постановлению адми</w:t>
      </w:r>
      <w:r w:rsidRPr="00C81690">
        <w:rPr>
          <w:color w:val="000000"/>
          <w:spacing w:val="-1"/>
          <w:sz w:val="28"/>
          <w:szCs w:val="28"/>
        </w:rPr>
        <w:t xml:space="preserve">нистрации   Богучарского </w:t>
      </w:r>
      <w:r w:rsidRPr="00C81690">
        <w:rPr>
          <w:color w:val="000000"/>
          <w:spacing w:val="3"/>
          <w:sz w:val="28"/>
          <w:szCs w:val="28"/>
        </w:rPr>
        <w:t xml:space="preserve">муниципального   района    </w:t>
      </w:r>
      <w:r w:rsidRPr="00C81690">
        <w:rPr>
          <w:color w:val="000000"/>
          <w:spacing w:val="5"/>
          <w:sz w:val="28"/>
          <w:szCs w:val="28"/>
        </w:rPr>
        <w:t>от</w:t>
      </w:r>
      <w:r w:rsidRPr="00C81690">
        <w:rPr>
          <w:sz w:val="28"/>
          <w:szCs w:val="28"/>
        </w:rPr>
        <w:t xml:space="preserve"> «</w:t>
      </w:r>
      <w:r w:rsidR="00C81690">
        <w:rPr>
          <w:sz w:val="28"/>
          <w:szCs w:val="28"/>
        </w:rPr>
        <w:t>03</w:t>
      </w:r>
      <w:r w:rsidRPr="00C81690">
        <w:rPr>
          <w:sz w:val="28"/>
          <w:szCs w:val="28"/>
        </w:rPr>
        <w:t>»</w:t>
      </w:r>
      <w:r w:rsidR="00C81690">
        <w:rPr>
          <w:sz w:val="28"/>
          <w:szCs w:val="28"/>
        </w:rPr>
        <w:t xml:space="preserve"> июля </w:t>
      </w:r>
      <w:r w:rsidRPr="00C81690">
        <w:rPr>
          <w:sz w:val="28"/>
          <w:szCs w:val="28"/>
        </w:rPr>
        <w:t>2014</w:t>
      </w:r>
      <w:r w:rsidR="00C81690">
        <w:rPr>
          <w:sz w:val="28"/>
          <w:szCs w:val="28"/>
        </w:rPr>
        <w:t xml:space="preserve"> г. </w:t>
      </w:r>
      <w:r w:rsidRPr="00C81690">
        <w:rPr>
          <w:sz w:val="28"/>
          <w:szCs w:val="28"/>
        </w:rPr>
        <w:t xml:space="preserve">  № </w:t>
      </w:r>
      <w:r w:rsidR="00C81690">
        <w:rPr>
          <w:sz w:val="28"/>
          <w:szCs w:val="28"/>
        </w:rPr>
        <w:t>50</w:t>
      </w:r>
      <w:r w:rsidR="00182937">
        <w:rPr>
          <w:sz w:val="28"/>
          <w:szCs w:val="28"/>
        </w:rPr>
        <w:t>5</w:t>
      </w:r>
    </w:p>
    <w:p w:rsidR="00EC0CF0" w:rsidRPr="00EC0CF0" w:rsidRDefault="00EC0CF0" w:rsidP="00C81690">
      <w:pPr>
        <w:jc w:val="center"/>
        <w:rPr>
          <w:b/>
          <w:sz w:val="28"/>
          <w:szCs w:val="28"/>
        </w:rPr>
      </w:pPr>
    </w:p>
    <w:p w:rsidR="00182937" w:rsidRDefault="00182937" w:rsidP="00182937">
      <w:pPr>
        <w:jc w:val="center"/>
        <w:rPr>
          <w:b/>
          <w:sz w:val="28"/>
          <w:szCs w:val="28"/>
        </w:rPr>
      </w:pPr>
    </w:p>
    <w:p w:rsidR="00EC0CF0" w:rsidRPr="00C81690" w:rsidRDefault="00EC0CF0" w:rsidP="00182937">
      <w:pPr>
        <w:jc w:val="center"/>
        <w:rPr>
          <w:b/>
          <w:sz w:val="28"/>
          <w:szCs w:val="28"/>
        </w:rPr>
      </w:pPr>
      <w:proofErr w:type="gramStart"/>
      <w:r w:rsidRPr="00C81690">
        <w:rPr>
          <w:b/>
          <w:sz w:val="28"/>
          <w:szCs w:val="28"/>
        </w:rPr>
        <w:t>П</w:t>
      </w:r>
      <w:proofErr w:type="gramEnd"/>
      <w:r w:rsidRPr="00C81690">
        <w:rPr>
          <w:b/>
          <w:sz w:val="28"/>
          <w:szCs w:val="28"/>
        </w:rPr>
        <w:t xml:space="preserve"> Е Р Е Ч Е Н Ь</w:t>
      </w:r>
    </w:p>
    <w:p w:rsidR="00C81690" w:rsidRDefault="00EC0CF0" w:rsidP="00182937">
      <w:pPr>
        <w:pStyle w:val="3"/>
        <w:jc w:val="center"/>
        <w:rPr>
          <w:bCs/>
        </w:rPr>
      </w:pPr>
      <w:r w:rsidRPr="00C81690">
        <w:rPr>
          <w:bCs/>
        </w:rPr>
        <w:t xml:space="preserve">жилых помещений включенных в жилищный фонд социального  использования Богучарского муниципального района </w:t>
      </w:r>
    </w:p>
    <w:p w:rsidR="00EC0CF0" w:rsidRPr="00C81690" w:rsidRDefault="00EC0CF0" w:rsidP="00182937">
      <w:pPr>
        <w:pStyle w:val="3"/>
        <w:jc w:val="center"/>
        <w:rPr>
          <w:bCs/>
        </w:rPr>
      </w:pPr>
      <w:r w:rsidRPr="00C81690">
        <w:rPr>
          <w:bCs/>
        </w:rPr>
        <w:t>Воронежской  области</w:t>
      </w:r>
    </w:p>
    <w:p w:rsidR="00EC0CF0" w:rsidRPr="00C81690" w:rsidRDefault="00EC0CF0" w:rsidP="00EC0CF0">
      <w:pPr>
        <w:rPr>
          <w:b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1984"/>
        <w:gridCol w:w="5529"/>
        <w:gridCol w:w="1439"/>
      </w:tblGrid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№ </w:t>
            </w:r>
            <w:proofErr w:type="spellStart"/>
            <w:proofErr w:type="gramStart"/>
            <w:r w:rsidRPr="00EC0CF0">
              <w:t>п</w:t>
            </w:r>
            <w:proofErr w:type="spellEnd"/>
            <w:proofErr w:type="gramEnd"/>
            <w:r w:rsidRPr="00EC0CF0">
              <w:t>/</w:t>
            </w:r>
            <w:proofErr w:type="spellStart"/>
            <w:r w:rsidRPr="00EC0CF0">
              <w:t>п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Наименование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Местонахождение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Общая площадь,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1, кв. 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70,9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4, кв. 128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5, кв. 89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53,7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6, кв. 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66,7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7, кв. 15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7, кв. 27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9, кв. 29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 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 24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 42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 75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36,3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11, кв. 31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11, кв. 52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11, кв. 58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53,7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11, кв. 63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13, кв. 72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lastRenderedPageBreak/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13, кв. 74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15, кв. 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53,7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15, кв. 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15, кв. 36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21, кв. 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21, кв. 16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53,7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21, кв. 18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tabs>
                <w:tab w:val="left" w:pos="5580"/>
                <w:tab w:val="left" w:pos="6120"/>
              </w:tabs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both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24, кв. 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4, кв. 74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5, кв.83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8, кв.18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66,6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5, кв.38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6, кв. 127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 69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53,7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5, кв. 68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17, кв. 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5, кв. 90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кв.86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55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2, кв. 26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70,9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3, кв. 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53,8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10, кв. 52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66,6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4, кв. 67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6, кв. 132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54,8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lastRenderedPageBreak/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13, кв. 66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54,9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15, кв. 30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15, кв.61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55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4, кв.81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4, кв. 98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36,4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9, кв.80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г. Богучар, военный городок, дом 9, кв. 75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  <w:tr w:rsidR="00EC0CF0" w:rsidRPr="00EC0CF0" w:rsidTr="0085638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CF0" w:rsidRPr="00EC0CF0" w:rsidRDefault="00EC0CF0" w:rsidP="00856385">
            <w:pPr>
              <w:spacing w:line="276" w:lineRule="auto"/>
              <w:jc w:val="center"/>
              <w:rPr>
                <w:color w:val="000000"/>
              </w:rPr>
            </w:pPr>
            <w:r w:rsidRPr="00EC0CF0">
              <w:rPr>
                <w:color w:val="000000"/>
              </w:rPr>
              <w:t>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</w:pPr>
            <w:r w:rsidRPr="00EC0CF0">
              <w:t>Квартира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 xml:space="preserve">Воронежская область, Богучарский район, </w:t>
            </w:r>
          </w:p>
          <w:p w:rsidR="00EC0CF0" w:rsidRPr="00EC0CF0" w:rsidRDefault="00EC0CF0" w:rsidP="00856385">
            <w:pPr>
              <w:spacing w:line="276" w:lineRule="auto"/>
            </w:pPr>
            <w:r w:rsidRPr="00EC0CF0">
              <w:t>г. Богучар, военный городок, дом 9, кв. 72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CF0" w:rsidRPr="00EC0CF0" w:rsidRDefault="00EC0CF0" w:rsidP="00856385">
            <w:pPr>
              <w:spacing w:line="276" w:lineRule="auto"/>
              <w:jc w:val="center"/>
            </w:pPr>
            <w:r w:rsidRPr="00EC0CF0">
              <w:t>36,2 кв.м.</w:t>
            </w:r>
          </w:p>
        </w:tc>
      </w:tr>
    </w:tbl>
    <w:p w:rsidR="00EC0CF0" w:rsidRPr="00EC0CF0" w:rsidRDefault="00EC0CF0" w:rsidP="00EC0CF0">
      <w:r w:rsidRPr="00EC0CF0">
        <w:t xml:space="preserve">              </w:t>
      </w:r>
    </w:p>
    <w:p w:rsidR="00EC0CF0" w:rsidRDefault="00EC0CF0" w:rsidP="00EC0CF0">
      <w:pPr>
        <w:jc w:val="center"/>
        <w:rPr>
          <w:b/>
          <w:sz w:val="28"/>
        </w:rPr>
      </w:pPr>
    </w:p>
    <w:p w:rsidR="00EC0CF0" w:rsidRDefault="00EC0CF0" w:rsidP="00EC0CF0">
      <w:pPr>
        <w:jc w:val="center"/>
        <w:rPr>
          <w:b/>
          <w:sz w:val="28"/>
        </w:rPr>
      </w:pPr>
    </w:p>
    <w:p w:rsid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EC0CF0" w:rsidRDefault="00EC0CF0" w:rsidP="00EC0CF0">
      <w:pPr>
        <w:pStyle w:val="a3"/>
        <w:jc w:val="center"/>
        <w:rPr>
          <w:b/>
          <w:bCs/>
          <w:szCs w:val="28"/>
        </w:rPr>
      </w:pPr>
    </w:p>
    <w:p w:rsidR="00AB3628" w:rsidRDefault="00AB3628"/>
    <w:sectPr w:rsidR="00AB3628" w:rsidSect="00C81690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C05C3"/>
    <w:multiLevelType w:val="multilevel"/>
    <w:tmpl w:val="88022F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37C161B"/>
    <w:multiLevelType w:val="multilevel"/>
    <w:tmpl w:val="93268ED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152E3B"/>
    <w:multiLevelType w:val="hybridMultilevel"/>
    <w:tmpl w:val="8918D5E8"/>
    <w:lvl w:ilvl="0" w:tplc="680E51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E1F41B6"/>
    <w:multiLevelType w:val="multilevel"/>
    <w:tmpl w:val="4D02D2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EA5D05"/>
    <w:multiLevelType w:val="multilevel"/>
    <w:tmpl w:val="0366BA3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8C0B52"/>
    <w:multiLevelType w:val="multilevel"/>
    <w:tmpl w:val="17547A8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CF0"/>
    <w:rsid w:val="00063801"/>
    <w:rsid w:val="00182937"/>
    <w:rsid w:val="00844095"/>
    <w:rsid w:val="00AB3628"/>
    <w:rsid w:val="00C81690"/>
    <w:rsid w:val="00CB292B"/>
    <w:rsid w:val="00D81AC0"/>
    <w:rsid w:val="00EC0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C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D81AC0"/>
    <w:pPr>
      <w:keepNext/>
      <w:autoSpaceDE w:val="0"/>
      <w:autoSpaceDN w:val="0"/>
      <w:adjustRightInd w:val="0"/>
      <w:outlineLvl w:val="1"/>
    </w:pPr>
    <w:rPr>
      <w:color w:val="000000"/>
    </w:rPr>
  </w:style>
  <w:style w:type="paragraph" w:styleId="3">
    <w:name w:val="heading 3"/>
    <w:basedOn w:val="a"/>
    <w:next w:val="a"/>
    <w:link w:val="30"/>
    <w:qFormat/>
    <w:rsid w:val="00EC0CF0"/>
    <w:pPr>
      <w:keepNext/>
      <w:outlineLvl w:val="2"/>
    </w:pPr>
    <w:rPr>
      <w:b/>
      <w:sz w:val="28"/>
      <w:szCs w:val="28"/>
    </w:rPr>
  </w:style>
  <w:style w:type="paragraph" w:styleId="7">
    <w:name w:val="heading 7"/>
    <w:basedOn w:val="a"/>
    <w:next w:val="a"/>
    <w:link w:val="70"/>
    <w:qFormat/>
    <w:rsid w:val="00EC0CF0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81AC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C0CF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EC0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EC0CF0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EC0C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EC0CF0"/>
    <w:pPr>
      <w:ind w:firstLine="708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EC0CF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uiPriority w:val="22"/>
    <w:qFormat/>
    <w:rsid w:val="00EC0CF0"/>
    <w:rPr>
      <w:b/>
      <w:bCs/>
    </w:rPr>
  </w:style>
  <w:style w:type="paragraph" w:styleId="a8">
    <w:name w:val="Normal (Web)"/>
    <w:basedOn w:val="a"/>
    <w:uiPriority w:val="99"/>
    <w:unhideWhenUsed/>
    <w:rsid w:val="00EC0CF0"/>
    <w:pPr>
      <w:spacing w:before="100" w:beforeAutospacing="1" w:after="100" w:afterAutospacing="1"/>
    </w:pPr>
  </w:style>
  <w:style w:type="character" w:customStyle="1" w:styleId="1">
    <w:name w:val="Заголовок №1_"/>
    <w:basedOn w:val="a0"/>
    <w:link w:val="10"/>
    <w:rsid w:val="00EC0CF0"/>
    <w:rPr>
      <w:b/>
      <w:bCs/>
      <w:spacing w:val="9"/>
      <w:shd w:val="clear" w:color="auto" w:fill="FFFFFF"/>
    </w:rPr>
  </w:style>
  <w:style w:type="character" w:customStyle="1" w:styleId="a9">
    <w:name w:val="Основной текст_"/>
    <w:basedOn w:val="a0"/>
    <w:link w:val="11"/>
    <w:rsid w:val="00EC0CF0"/>
    <w:rPr>
      <w:spacing w:val="6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EC0CF0"/>
    <w:pPr>
      <w:widowControl w:val="0"/>
      <w:shd w:val="clear" w:color="auto" w:fill="FFFFFF"/>
      <w:spacing w:before="60" w:after="60" w:line="0" w:lineRule="atLeast"/>
      <w:ind w:hanging="3740"/>
      <w:jc w:val="center"/>
      <w:outlineLvl w:val="0"/>
    </w:pPr>
    <w:rPr>
      <w:rFonts w:asciiTheme="minorHAnsi" w:eastAsiaTheme="minorHAnsi" w:hAnsiTheme="minorHAnsi" w:cstheme="minorBidi"/>
      <w:b/>
      <w:bCs/>
      <w:spacing w:val="9"/>
      <w:sz w:val="22"/>
      <w:szCs w:val="22"/>
      <w:lang w:eastAsia="en-US"/>
    </w:rPr>
  </w:style>
  <w:style w:type="paragraph" w:customStyle="1" w:styleId="11">
    <w:name w:val="Основной текст1"/>
    <w:basedOn w:val="a"/>
    <w:link w:val="a9"/>
    <w:rsid w:val="00EC0CF0"/>
    <w:pPr>
      <w:widowControl w:val="0"/>
      <w:shd w:val="clear" w:color="auto" w:fill="FFFFFF"/>
      <w:spacing w:before="60" w:line="322" w:lineRule="exact"/>
      <w:ind w:hanging="1440"/>
      <w:jc w:val="both"/>
    </w:pPr>
    <w:rPr>
      <w:rFonts w:asciiTheme="minorHAnsi" w:eastAsiaTheme="minorHAnsi" w:hAnsiTheme="minorHAnsi" w:cstheme="minorBidi"/>
      <w:spacing w:val="6"/>
      <w:sz w:val="23"/>
      <w:szCs w:val="23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2348</Words>
  <Characters>13386</Characters>
  <Application>Microsoft Office Word</Application>
  <DocSecurity>0</DocSecurity>
  <Lines>111</Lines>
  <Paragraphs>31</Paragraphs>
  <ScaleCrop>false</ScaleCrop>
  <Company>Microsoft</Company>
  <LinksUpToDate>false</LinksUpToDate>
  <CharactersWithSpaces>15703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iapletova</cp:lastModifiedBy>
  <cp:revision>4</cp:revision>
  <dcterms:created xsi:type="dcterms:W3CDTF">2014-07-17T06:39:00Z</dcterms:created>
  <dcterms:modified xsi:type="dcterms:W3CDTF">2014-08-11T03:54:00Z</dcterms:modified>
</cp:coreProperties>
</file>